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8E" w:rsidRDefault="001A1710" w:rsidP="001A1710">
      <w:pPr>
        <w:jc w:val="center"/>
        <w:rPr>
          <w:sz w:val="40"/>
          <w:szCs w:val="40"/>
        </w:rPr>
      </w:pPr>
      <w:bookmarkStart w:id="0" w:name="_GoBack"/>
      <w:bookmarkEnd w:id="0"/>
      <w:r w:rsidRPr="001A1710">
        <w:rPr>
          <w:sz w:val="40"/>
          <w:szCs w:val="40"/>
        </w:rPr>
        <w:t>Elizabeth Thornburg Workman Fund (ETW Fund)</w:t>
      </w:r>
    </w:p>
    <w:p w:rsidR="001A1710" w:rsidRDefault="001A1710" w:rsidP="009E555A">
      <w:pPr>
        <w:jc w:val="both"/>
        <w:rPr>
          <w:sz w:val="32"/>
          <w:szCs w:val="32"/>
        </w:rPr>
      </w:pPr>
      <w:r>
        <w:rPr>
          <w:sz w:val="32"/>
          <w:szCs w:val="32"/>
        </w:rPr>
        <w:tab/>
        <w:t>During World W</w:t>
      </w:r>
      <w:r w:rsidR="009E555A">
        <w:rPr>
          <w:sz w:val="32"/>
          <w:szCs w:val="32"/>
        </w:rPr>
        <w:t>ar</w:t>
      </w:r>
      <w:r>
        <w:rPr>
          <w:sz w:val="32"/>
          <w:szCs w:val="32"/>
        </w:rPr>
        <w:t xml:space="preserve"> II a fund-raising effort was begun among Methodist Women’s groups in Arkansas to help support missionaries, inform young people of the challenge of missionary service, and strengthen the bond between college students and the church.  Named in honor of Elizabeth Thornburg Workman, past president of the conference and wife of the president of Henderson Brown College (now Henderson State University), the original goal was for each unit to include the item in their budget with a goal of 10 cents per member.</w:t>
      </w:r>
    </w:p>
    <w:p w:rsidR="001A1710" w:rsidRDefault="001A1710" w:rsidP="009E555A">
      <w:pPr>
        <w:jc w:val="both"/>
        <w:rPr>
          <w:sz w:val="32"/>
          <w:szCs w:val="32"/>
        </w:rPr>
      </w:pPr>
      <w:r>
        <w:rPr>
          <w:sz w:val="32"/>
          <w:szCs w:val="32"/>
        </w:rPr>
        <w:tab/>
        <w:t>Today the ETW purpose remains the same as United Methodist Women local organizations across Arkansas Conference contribute to this fund so that many children and youth are able to attend Mission u (formerly known as Arkansas Conference School of Christian Mission) each summer.  Scholarships are awarded based on criteria such as ethnic diversity, financial need, and first time attendance.  With the suggested contributions of 50 cents per member from each United Methodist Women local organization, we can co</w:t>
      </w:r>
      <w:r w:rsidR="009E555A">
        <w:rPr>
          <w:sz w:val="32"/>
          <w:szCs w:val="32"/>
        </w:rPr>
        <w:t xml:space="preserve">ntinue to carry on Mrs. Workman’s tradition of giving unselfishly and providing a quality “mission school” experience to our children and  youth each summer.  </w:t>
      </w:r>
    </w:p>
    <w:p w:rsidR="009E555A" w:rsidRPr="001A1710" w:rsidRDefault="009E555A" w:rsidP="009E555A">
      <w:pPr>
        <w:jc w:val="both"/>
        <w:rPr>
          <w:sz w:val="32"/>
          <w:szCs w:val="32"/>
        </w:rPr>
      </w:pPr>
      <w:r>
        <w:rPr>
          <w:sz w:val="32"/>
          <w:szCs w:val="32"/>
        </w:rPr>
        <w:tab/>
        <w:t>Please remember the ETW Fund when planning your local organizations budget for the coming year!</w:t>
      </w:r>
    </w:p>
    <w:sectPr w:rsidR="009E555A" w:rsidRPr="001A1710" w:rsidSect="001A17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10"/>
    <w:rsid w:val="001A1710"/>
    <w:rsid w:val="003F2008"/>
    <w:rsid w:val="004E5241"/>
    <w:rsid w:val="009E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2013-02-02T17:28:00Z</dcterms:created>
  <dcterms:modified xsi:type="dcterms:W3CDTF">2013-02-02T17:44:00Z</dcterms:modified>
</cp:coreProperties>
</file>